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AD" w:rsidRDefault="00B160A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160AD" w:rsidRDefault="00B160AD">
      <w:pPr>
        <w:pStyle w:val="ConsPlusNormal"/>
        <w:jc w:val="right"/>
        <w:outlineLvl w:val="0"/>
      </w:pPr>
    </w:p>
    <w:p w:rsidR="00B160AD" w:rsidRDefault="00B160AD">
      <w:pPr>
        <w:pStyle w:val="ConsPlusNormal"/>
        <w:jc w:val="right"/>
      </w:pPr>
      <w:r>
        <w:t>Утверждаю</w:t>
      </w:r>
    </w:p>
    <w:p w:rsidR="00B160AD" w:rsidRDefault="00B160AD">
      <w:pPr>
        <w:pStyle w:val="ConsPlusNormal"/>
        <w:jc w:val="right"/>
      </w:pPr>
      <w:r>
        <w:t>Заместитель Министра образования</w:t>
      </w:r>
    </w:p>
    <w:p w:rsidR="00B160AD" w:rsidRDefault="00B160AD">
      <w:pPr>
        <w:pStyle w:val="ConsPlusNormal"/>
        <w:jc w:val="right"/>
      </w:pPr>
      <w:r>
        <w:t>и науки Российской Федерации</w:t>
      </w:r>
    </w:p>
    <w:p w:rsidR="00B160AD" w:rsidRDefault="00B160AD">
      <w:pPr>
        <w:pStyle w:val="ConsPlusNormal"/>
        <w:jc w:val="right"/>
      </w:pPr>
      <w:r>
        <w:t>А.А.КЛИМОВ</w:t>
      </w:r>
    </w:p>
    <w:p w:rsidR="00B160AD" w:rsidRDefault="00B160AD">
      <w:pPr>
        <w:pStyle w:val="ConsPlusNormal"/>
        <w:jc w:val="right"/>
      </w:pPr>
      <w:r>
        <w:t>08.04.2014 N АК-44/05вн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Title"/>
        <w:jc w:val="center"/>
      </w:pPr>
      <w:r>
        <w:t>МЕТОДИЧЕСКИЕ РЕКОМЕНДАЦИИ</w:t>
      </w:r>
    </w:p>
    <w:p w:rsidR="00B160AD" w:rsidRDefault="00B160AD">
      <w:pPr>
        <w:pStyle w:val="ConsPlusTitle"/>
        <w:jc w:val="center"/>
      </w:pPr>
      <w:r>
        <w:t>ПО ОРГАНИЗАЦИИ ОБРАЗОВАТЕЛЬНОГО ПРОЦЕССА ДЛЯ ОБУЧЕНИЯ</w:t>
      </w:r>
    </w:p>
    <w:p w:rsidR="00B160AD" w:rsidRDefault="00B160AD">
      <w:pPr>
        <w:pStyle w:val="ConsPlusTitle"/>
        <w:jc w:val="center"/>
      </w:pPr>
      <w:r>
        <w:t>ИНВАЛИДОВ И ЛИЦ С ОГРАНИЧЕННЫМИ ВОЗМОЖНОСТЯМИ ЗДОРОВЬЯ</w:t>
      </w:r>
    </w:p>
    <w:p w:rsidR="00B160AD" w:rsidRDefault="00B160AD">
      <w:pPr>
        <w:pStyle w:val="ConsPlusTitle"/>
        <w:jc w:val="center"/>
      </w:pPr>
      <w:r>
        <w:t>В ОБРАЗОВАТЕЛЬНЫХ ОРГАНИЗАЦИЯХ ВЫСШЕГО ОБРАЗОВАНИЯ,</w:t>
      </w:r>
    </w:p>
    <w:p w:rsidR="00B160AD" w:rsidRDefault="00B160AD">
      <w:pPr>
        <w:pStyle w:val="ConsPlusTitle"/>
        <w:jc w:val="center"/>
      </w:pPr>
      <w:r>
        <w:t>В ТОМ ЧИСЛЕ ОСНАЩЕННОСТИ ОБРАЗОВАТЕЛЬНОГО ПРОЦЕССА</w:t>
      </w:r>
    </w:p>
    <w:p w:rsidR="00B160AD" w:rsidRDefault="00B160AD">
      <w:pPr>
        <w:pStyle w:val="ConsPlusNormal"/>
        <w:jc w:val="center"/>
      </w:pPr>
    </w:p>
    <w:p w:rsidR="00B160AD" w:rsidRDefault="00B160AD">
      <w:pPr>
        <w:pStyle w:val="ConsPlusNormal"/>
        <w:jc w:val="center"/>
        <w:outlineLvl w:val="0"/>
      </w:pPr>
      <w:r>
        <w:t xml:space="preserve">1. Организационные рекомендации к </w:t>
      </w:r>
      <w:proofErr w:type="gramStart"/>
      <w:r>
        <w:t>образовательным</w:t>
      </w:r>
      <w:proofErr w:type="gramEnd"/>
    </w:p>
    <w:p w:rsidR="00B160AD" w:rsidRDefault="00B160AD">
      <w:pPr>
        <w:pStyle w:val="ConsPlusNormal"/>
        <w:jc w:val="center"/>
      </w:pPr>
      <w:r>
        <w:t>организациям высшего образования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  <w:r>
        <w:t>1.1. Деятельность образовательной организации высшего образования по обучению инвалидов и лиц с ограниченными возможностями здоровья должна регламентироваться документами локального характера - это 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здоровья. Также необходимо внесение дополнений в Устав образовательной организации, Положение об организации и проведении текущего контроля знаний и промежуточной аттестации, Положение о практике обучающихся, Положение о государственной итоговой аттестации выпускников и другие документы, учитывающие условия инклюзивного обучения.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1.2. Создание в образовательной организации высшего образования структурного подразделения, ответственного за обучение инвалидов и лиц с ограниченными возможностями здоровья или придание соответствующих полномочий и ответственности существующим структурным подразделениям.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Таким подразделением может быть центр (отдел, отделение, служба и т.п.) инклюзивного образования. Основная цель деятельности структурного подразделения, ответственного за обучение инвалидов и лиц с ограниченными возможностями здоровья: создание условий по обеспечению инклюзивного </w:t>
      </w:r>
      <w:proofErr w:type="gramStart"/>
      <w:r>
        <w:t>обучения инвалидов по программам</w:t>
      </w:r>
      <w:proofErr w:type="gramEnd"/>
      <w:r>
        <w:t xml:space="preserve"> высшего образования.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В задачи данного структурного подразделения входит довузовская подготовка и профориентационная работа с абитуриентами-инвалидами, сопровождение инклюзивного обучения студентов-инвалидов, решение вопросов развития и обслуживания информационно-технологической базы инклюзивного обучения, программ дистанционного обучения инвалидов, социокультурной реабилитации, содействия трудоустройству выпускников-инвалидов, создания безбарьерной архитектурной среды.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образовательной организации не создается отдельное структурное подразделение, ответственное за обучение инвалидов, то его функции должны быть переданы существующим структурным подразделениям, что отражается в соответствующих положениях о структурных подразделениях.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1.3. Ведение специализированного учета инвалидов и лиц с ограниченными возможностями здоровья на этапах их поступления, обучения, трудоустройства.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В целях обеспечения специальных условий обучения инвалидов и лиц с ограниченными возможностями здоровья образовательной организации с письменного согласия этих лиц </w:t>
      </w:r>
      <w:r>
        <w:lastRenderedPageBreak/>
        <w:t xml:space="preserve">необходимо иметь сведения о состоянии здоровья, рекомендации </w:t>
      </w:r>
      <w:proofErr w:type="gramStart"/>
      <w:r>
        <w:t>медико-социальной</w:t>
      </w:r>
      <w:proofErr w:type="gramEnd"/>
      <w:r>
        <w:t xml:space="preserve"> экспертизы или психолого-медико-педагогической комиссии.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1.4. Размещение информации о наличии условий для обучения инвалидов и лиц с ограниченными возможностями здоровья на сайте образовательной организации высшего образования.</w:t>
      </w:r>
    </w:p>
    <w:p w:rsidR="00B160AD" w:rsidRDefault="00B160AD">
      <w:pPr>
        <w:pStyle w:val="ConsPlusNormal"/>
        <w:spacing w:before="220"/>
        <w:ind w:firstLine="540"/>
        <w:jc w:val="both"/>
      </w:pPr>
      <w:proofErr w:type="gramStart"/>
      <w:r>
        <w:t>На сайте образовательной организации должен быть создан специальный раздел (страница), отражающий наличие условий для обучения инвалидов и лиц с ограниченными возможностями здоровья, содержащий адаптированные для инвалидов программы подготовки с учетом различных нозологий, виды и формы сопровождения обучения, наличие специальных технических и программных средств обучения, дистанционных образовательных технологий, наличие безбарьерной среды и прочее.</w:t>
      </w:r>
      <w:proofErr w:type="gramEnd"/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jc w:val="center"/>
        <w:outlineLvl w:val="0"/>
      </w:pPr>
      <w:r>
        <w:t>2. Рекомендации по кадровому обеспечению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  <w:r>
        <w:t>2.1. Введение в штат образовательных организаций должности тьютора, педагога-психолога, социального педагога (социального работника), специалиста по специальным техническим и программным средствам обучения инвалидов и других необходимых специалистов с целью комплексного сопровождения образовательного процесса инвалидов и студентов с ограниченными возможностями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Тьютор организует процесс индивидуального обучения инвалида; организует их персональное сопровождение в образовательном пространстве. Совместно с обучающимся-инвалидом распределяет и оценивает имеющиеся ресурсы всех видов для реализации поставленных целей. Тьютор также выполняет посреднические функции между студентом-инвалидом и преподавателями с целью организации консультаций или дополнительной помощи преподавателей в освоении учебных дисциплин.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Работа педагога-психолога (психолога, специального психолога) психолога с инвалидами в образовательных организациях заключается в создании благоприятного психологического климата, формировании условий, стимулирующих личностный и профессиональный рост, обеспечении психологической защищенности абитуриентов и студентов-инвалидов, поддержке и укреплении их психического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Социальный педагог (социальный работник) осуществляет </w:t>
      </w:r>
      <w:proofErr w:type="gramStart"/>
      <w:r>
        <w:t>контроль за</w:t>
      </w:r>
      <w:proofErr w:type="gramEnd"/>
      <w:r>
        <w:t xml:space="preserve"> соблюдением прав обучающихся, выявляет потребности студента-инвалида и его семьи в сфере социальной поддержки, определяет направления помощи в адаптации и социализации.</w:t>
      </w:r>
    </w:p>
    <w:p w:rsidR="00B160AD" w:rsidRDefault="00B160AD">
      <w:pPr>
        <w:pStyle w:val="ConsPlusNormal"/>
        <w:spacing w:before="220"/>
        <w:ind w:firstLine="540"/>
        <w:jc w:val="both"/>
      </w:pPr>
      <w:proofErr w:type="gramStart"/>
      <w:r>
        <w:t>Использование в образовательном процессе современных технических и программных средств обучения требует наличия в штате соответствующих специалистов, помогающих использовать эти средства педагогам и обучаемым, содействующих в обеспечении студентов-инвалидов дополнительными способами передачи, освоения и воспроизводства учебной информации, занимающихся разработкой и внедрением специальных методик, информационных технологий и дистанционных методов обучения.</w:t>
      </w:r>
      <w:proofErr w:type="gramEnd"/>
    </w:p>
    <w:p w:rsidR="00B160AD" w:rsidRDefault="00B160AD">
      <w:pPr>
        <w:pStyle w:val="ConsPlusNormal"/>
        <w:spacing w:before="220"/>
        <w:ind w:firstLine="540"/>
        <w:jc w:val="both"/>
      </w:pPr>
      <w:r>
        <w:t>2.2. Дополнительная подготовка преподавателей с целью получения знаний о психофизиологических особенностях инвалидов, специфике приема-передачи учебной информации, применения специальных технических средств обучения с учетом разных нозологий.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Педагогические кадры должны быть ознакомлены с психолого-физиологическими особенностями обучающихся инвалидов и лиц с ограниченными возможностями здоровья и учитывать их при организации образовательного процесса. С этой целью необходимо включение блока дисциплин по осуществлению инклюзивного образовательного процесса в программы </w:t>
      </w:r>
      <w:r>
        <w:lastRenderedPageBreak/>
        <w:t>повышения квалификации и переподготовки педагогических кадров.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2.3. Введение в штат образовательных организаций при необходимости должностей сурдопедагога, сурдопереводчика для обеспечения образовательного процесса студентов с нарушением слуха; тифлопедагога для обеспечения образовательного процесса студентов с нарушением зрения.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Сурдопедагог в образовательной организации - это специалист по обучению и развитию лиц с нарушениями органа слуха, осуществляющий деятельность по сопровождению их процесса обучения в образовательной организации.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Главная задача сурдопереводчика - способствовать полноценному участию глухих и слабослышащих студентов в учебной и внеучебной жизни образовательной организации. Сурдопереводчик гарантирует студентам равный доступ к информации во время занятий.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Тифлопедагог способствует развитию компенсаторных возможностей зрительного восприятия студентов с нарушениями зрения и оказывает помощь в овладении специальными тифлотехническими средствами.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jc w:val="center"/>
        <w:outlineLvl w:val="0"/>
      </w:pPr>
      <w:r>
        <w:t>3. Рекомендации по работе с абитуриентами-инвалидами</w:t>
      </w:r>
    </w:p>
    <w:p w:rsidR="00B160AD" w:rsidRDefault="00B160AD">
      <w:pPr>
        <w:pStyle w:val="ConsPlusNormal"/>
        <w:jc w:val="center"/>
      </w:pPr>
      <w:r>
        <w:t>и абитуриентами с ограниченными возможностями здоровья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  <w:r>
        <w:t>3.1. Наличие в образовательной организации высшего образования системы довузовской подготовки абитуриентов-инвалидов.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Наиболее эффективным является реализация специальных дополнительных образовательно-реабилитационных программ для абитуриентов-инвалидов, организуемая на базе вузов. Рекомендуется включение в образовательно-реабилитационную программу двух групп дисциплин: дисциплины предметной подготовки, необходимые для сдачи вступительных испытаний, и адаптационные дисциплины, ориентированные на дальнейшее инклюзивное обучение. Возможна организация довузовской подготовки инвалидов и лиц с ограниченными возможностями здоровья на базе общеобразовательных организаций, а также с использованием дистанционных образовательных технологий.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3.2. Организация профориентационной работы с абитуриентами-инвалидами.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Профессиональная ориентация абитуриентов-инвалидов в образовательных организациях способствует их осознанному и адекватному профессиональному самоопределению. Профессиональной ориентации инвалидов присущи особые черты, связанные с необходимостью диагностирования особенностей здоровья и психики инвалидов, характера дезадаптации, осуществления мероприятий по их реабилитации и компенсации.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Особое значение при профориентации имеет подбор одной или нескольких профессий или специальностей, доступных инвалиду в соответствии с состоянием здоровья, рекомендациями, указанными в </w:t>
      </w:r>
      <w:hyperlink r:id="rId6" w:history="1">
        <w:r>
          <w:rPr>
            <w:color w:val="0000FF"/>
          </w:rPr>
          <w:t>индивидуальной программе</w:t>
        </w:r>
      </w:hyperlink>
      <w:r>
        <w:t xml:space="preserve"> реабилитации, его собственными интересами, склонностями и способностями.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Основными формами профориентационной работы являются профориентационная дополнительная образовательная программа вуза, профориентационное тестирование, дни открытых дверей, консультации для инвалидов и родителей по вопросам приема и обучения, участие в вузовских олимпиадах школьников, рекламно-информационные материалы для инвалидов, взаимодействие со специальными (коррекционными) образовательными организациями.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3.3. Сопровождение вступительных испытаний в вузе для абитуриентов-инвалидов.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lastRenderedPageBreak/>
        <w:t>При поступлении в вуз абитуриенты-инвалиды, не имеющие результатов Единого государственного экзамена, могут самостоятельно выбирать, сдавать ли им вступительные испытания, проводимые вузом самостоятельно, или Единый государственный экзамен в дополнительные сроки. При выборе абитуриентом-инвалидом вступительных испытаний, проводимых вузом самостоятельно, вузам необходимо создать специальные условия, включающие в себя возможность выбора формы вступительных испытаний (письменно или устно), возможность использовать технические средства, помощь ассистента, а также увеличение продолжительности вступительных испытаний.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jc w:val="center"/>
        <w:outlineLvl w:val="0"/>
      </w:pPr>
      <w:r>
        <w:t>4. Рекомендации по доступности зданий образовательных</w:t>
      </w:r>
    </w:p>
    <w:p w:rsidR="00B160AD" w:rsidRDefault="00B160AD">
      <w:pPr>
        <w:pStyle w:val="ConsPlusNormal"/>
        <w:jc w:val="center"/>
      </w:pPr>
      <w:r>
        <w:t>организаций и безопасного в них нахождения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  <w:r>
        <w:t>Создание безбарьерной среды должно учитывать потребности следующих категорий инвалидов и лиц с ограниченными возможностями здоровья: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- с нарушениями зрения;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- с нарушениями слуха;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- с ограничением двигательных функций.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4.1. Обеспечение доступности прилегающей к образовательной организации территории, входных путей, путей перемещения внутри здания для различных нозологий.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proofErr w:type="gramStart"/>
      <w:r>
        <w:t>Территория образовательной организации должна соответствовать условиям беспрепятственного, безопасного и удобного передвижения маломобильных студентов, обеспечения доступа к зданиям и сооружениям, расположенным на нем. Требуется обеспечить доступность путей движения, наличие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контрастная окраска дверей и лестниц, выделение мест для парковки автотранспортных средств инвалидов.</w:t>
      </w:r>
      <w:proofErr w:type="gramEnd"/>
    </w:p>
    <w:p w:rsidR="00B160AD" w:rsidRDefault="00B160AD">
      <w:pPr>
        <w:pStyle w:val="ConsPlusNormal"/>
        <w:spacing w:before="220"/>
        <w:ind w:firstLine="540"/>
        <w:jc w:val="both"/>
      </w:pPr>
      <w:r>
        <w:t>В зданиях, предназначенных для реализации программ подготовки инвалидов, требуется обеспечить как минимум один вход, доступный для лиц с нарушением опорно-двигательного аппарата. Помещения, где могут находиться люди на креслах-колясках, следует размещать на уровне доступного входа. При ином размещении помещений по высоте здания, кроме лестниц, следует предусматривать пандусы, подъемные платформы для людей с ограниченными возможностями или лифты.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Комплексная информационная система для ориентации и навигации инвалидов в архитектурном пространстве образовательной организации должна включать визуальную, звуковую и тактильную информацию.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4.2. Наличие специальных мест в аудиториях для инвалидов и лиц с ограниченными возможностями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В каждом учебном помещении (в лекционных аудиториях, кабинетах для практических занятий, учебных мастерских, библиотеке и пр.) необходимо предусматривать возможность оборудования по 1 - 2 места для студентов-инвалидов по каждому виду нарушений здоровья - опорно-двигательного аппарата, слуха и зрения.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Оборудование специальных учебных мест предполагает увеличение размера зоны на одно место с учетом подъезда и разворота кресла-коляски, увеличения ширина прохода между рядами столов, замену двухместных столов </w:t>
      </w:r>
      <w:proofErr w:type="gramStart"/>
      <w:r>
        <w:t>на</w:t>
      </w:r>
      <w:proofErr w:type="gramEnd"/>
      <w:r>
        <w:t xml:space="preserve"> одноместные.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В общем случае в стандартной аудитории необходимо первые столы в ряду у окна и в </w:t>
      </w:r>
      <w:r>
        <w:lastRenderedPageBreak/>
        <w:t>среднем ряду предусмотреть для обучаемых с нарушениями зрения и слуха, а для обучаемых, передвигающихся в кресле-коляске, - выделить 1 - 2 первых стола в ряду у дверного проема.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4.3. Наличие оборудованных санитарно-гигиенических помещений для студентов различных нозологий.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На каждом этаже необходимо обустройство минимум одной туалетной кабины, доступной для маломобильных студентов. В универсальной кабине и других санитарно-бытовых помещениях, предназначенных для пользования всеми категориями студентов с ограниченными возможностями, следует предусматривать возможность установки откидных опорных поручней, штанг, поворотных или откидных сидений.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4.4. Наличие системы сигнализации и оповещения для студентов различных нозологий.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Проектные решения зданий образовательных организаций должны обеспечивать безопасность маломобильных студентов в соответствии с требованиями </w:t>
      </w:r>
      <w:hyperlink r:id="rId7" w:history="1">
        <w:r>
          <w:rPr>
            <w:color w:val="0000FF"/>
          </w:rPr>
          <w:t>СНиП 21-01</w:t>
        </w:r>
      </w:hyperlink>
      <w:r>
        <w:t xml:space="preserve"> и </w:t>
      </w:r>
      <w:hyperlink r:id="rId8" w:history="1">
        <w:r>
          <w:rPr>
            <w:color w:val="0000FF"/>
          </w:rPr>
          <w:t>ГОСТ 12.1.004</w:t>
        </w:r>
      </w:hyperlink>
      <w:r>
        <w:t>, с учетом мобильности инвалидов различных категорий, их численности и места нахождения в здании.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Особое внимание необходимо уделить обеспечению визуальной, звуковой и тактильной информацией для сигнализации об опасности и других важных мероприятиях.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Пути движении к помещениям, зонам и местам обслуживания внутри здания следует проектировать в соответствии с нормативными требованиями к путям эвакуации людей из здания.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4.5. Обеспечение доступности зданий студенческих общежитий.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В общежитиях при необходимости следует выделить зону для проживания инвалидов и людей с ограниченными возможностями здоровья, обеспеченную хорошей взаимосвязью с помещениями входной зоны и другими, используемыми людьми с ограниченными возможностями здоровья помещениями (группами помещений). В общежитиях необходимо предусмотреть оборудованные санитарно-гигиенические помещения для студентов различных нозологий.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jc w:val="center"/>
        <w:outlineLvl w:val="0"/>
      </w:pPr>
      <w:r>
        <w:t>5. Рекомендации к материально-техническому обеспечению</w:t>
      </w:r>
    </w:p>
    <w:p w:rsidR="00B160AD" w:rsidRDefault="00B160AD">
      <w:pPr>
        <w:pStyle w:val="ConsPlusNormal"/>
        <w:jc w:val="center"/>
      </w:pPr>
      <w:r>
        <w:t>образовательного процесса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  <w:r>
        <w:t>5.1. Наличие звукоусиливающей аппаратуры, мультимедийных средств и других технических сре</w:t>
      </w:r>
      <w:proofErr w:type="gramStart"/>
      <w:r>
        <w:t>дств пр</w:t>
      </w:r>
      <w:proofErr w:type="gramEnd"/>
      <w:r>
        <w:t>иема-передачи учебной информации в доступных формах для студентов с нарушениями слуха.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Для слабослышащих студентов использование сурдотехнических средств является средством оптимизации учебного процесса, средством компенсации утраченной или нарушенной слуховой функции.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Технологии беспроводной передачи звука (FM-системы) являются эффективным средством для улучшения разборчивости речи в условиях профессионального обучения.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Учебная аудитория, в которой обучаются студенты с нарушением слуха, должна быть оборудована радиоклассом, компьютерной техникой, аудиотехникой (акустический усилитель и колонки), видеотехникой (мультимедийный проектор, телевизор), электронной доской, </w:t>
      </w:r>
      <w:proofErr w:type="gramStart"/>
      <w:r>
        <w:t>документ-камерой</w:t>
      </w:r>
      <w:proofErr w:type="gramEnd"/>
      <w:r>
        <w:t xml:space="preserve">, мультимедийной системой. </w:t>
      </w:r>
      <w:proofErr w:type="gramStart"/>
      <w:r>
        <w:t>Особую роль в обучении слабослышащих также играют видеоматериалы.</w:t>
      </w:r>
      <w:proofErr w:type="gramEnd"/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5.2. Наличие брайлевской компьютерной техники, электронных луп, видеоувеличителей, </w:t>
      </w:r>
      <w:r>
        <w:lastRenderedPageBreak/>
        <w:t>программ невизуального доступа к информации, программ-синтезаторов речи и других технических сре</w:t>
      </w:r>
      <w:proofErr w:type="gramStart"/>
      <w:r>
        <w:t>дств пр</w:t>
      </w:r>
      <w:proofErr w:type="gramEnd"/>
      <w:r>
        <w:t>иема-передачи учебной информации в доступных формах для студентов с нарушениями зрения.</w:t>
      </w:r>
    </w:p>
    <w:p w:rsidR="00B160AD" w:rsidRDefault="00B160AD">
      <w:pPr>
        <w:pStyle w:val="ConsPlusNormal"/>
        <w:spacing w:before="220"/>
        <w:ind w:firstLine="540"/>
        <w:jc w:val="both"/>
      </w:pPr>
      <w:proofErr w:type="gramStart"/>
      <w:r>
        <w:t>Компьютерные тифлотехнологии базируются на комплексе аппаратных и программных средств, обеспечивающих преобразование компьютерной информации в доступные для незрячих и слабовидящих формы (звуковое воспроизведение, рельефно-точечный или укрупненный текст), и позволяют им самостоятельно работать на обычном персональном компьютере с программами общего назначения.</w:t>
      </w:r>
      <w:proofErr w:type="gramEnd"/>
    </w:p>
    <w:p w:rsidR="00B160AD" w:rsidRDefault="00B160AD">
      <w:pPr>
        <w:pStyle w:val="ConsPlusNormal"/>
        <w:spacing w:before="220"/>
        <w:ind w:firstLine="540"/>
        <w:jc w:val="both"/>
      </w:pPr>
      <w:r>
        <w:t>Тифлотехнические средства, используемые в учебном процессе студентов с нарушениями зрения, условно делятся на две группы: средства для усиления остаточного зрения и средства преобразования визуальной информации в аудио и тактильные сигналы.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Для слабовидящих студентов в лекционных и учебных аудиториях необходимо предусмотреть возможность просмотра удаленных объектов (например, текста на доске или слайда на экране) при помощи видеоувеличителей для удаленного просмотра.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5.3. Наличие компьютерной техники, адаптированной для инвалидов со специальным программным обеспечением, альтернативных устрой</w:t>
      </w:r>
      <w:proofErr w:type="gramStart"/>
      <w:r>
        <w:t>ств вв</w:t>
      </w:r>
      <w:proofErr w:type="gramEnd"/>
      <w:r>
        <w:t>ода информации и других технических средств приема-передачи учебной информации в доступных формах для студентов с нарушениями опорно-двигательного аппарата.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Для студентов с нарушениями опорно-двигательного аппарата необходимо использование альтернативных устрой</w:t>
      </w:r>
      <w:proofErr w:type="gramStart"/>
      <w:r>
        <w:t>ств вв</w:t>
      </w:r>
      <w:proofErr w:type="gramEnd"/>
      <w:r>
        <w:t>ода информации.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Рекомендуется использовать специальные возможности операционной системы Windows, таких как экранная клавиатура, с помощью которой можно вводить текст, настройка действий Windows при вводе с помощью клавиатуры или мыши.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jc w:val="center"/>
        <w:outlineLvl w:val="0"/>
      </w:pPr>
      <w:r>
        <w:t>6. Рекомендации к адаптации</w:t>
      </w:r>
    </w:p>
    <w:p w:rsidR="00B160AD" w:rsidRDefault="00B160AD">
      <w:pPr>
        <w:pStyle w:val="ConsPlusNormal"/>
        <w:jc w:val="center"/>
      </w:pPr>
      <w:r>
        <w:t>образовательных программ и учебно-методическому обеспечению</w:t>
      </w:r>
    </w:p>
    <w:p w:rsidR="00B160AD" w:rsidRDefault="00B160AD">
      <w:pPr>
        <w:pStyle w:val="ConsPlusNormal"/>
        <w:jc w:val="center"/>
      </w:pPr>
      <w:r>
        <w:t>образовательного процесса для инвалидов и лиц</w:t>
      </w:r>
    </w:p>
    <w:p w:rsidR="00B160AD" w:rsidRDefault="00B160AD">
      <w:pPr>
        <w:pStyle w:val="ConsPlusNormal"/>
        <w:jc w:val="center"/>
      </w:pPr>
      <w:r>
        <w:t>с ограниченными возможностями здоровья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  <w:r>
        <w:t>6.1. Включение в вариативную часть образовательной программы специализированных адаптационных дисциплин (модулей).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Образовательная организация должна обеспечить обучающимся инвалидам и лицам с ограниченными возможностями здоровья возможность освоения специализированных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 путем освоения специальной информационно-компенсаторной техники приема-передачи учебной информации. Набор этих специфических дисциплин образовательная организация определяет самостоятельно, исходя из конкретной ситуации и индивидуальных потребностей обучающихся инвалидов и лиц с ограниченными возможностями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6.2. Выбор методов обучения, осуществляемый образовательной организацией, исходя из их доступности для инвалидов и лиц с ограниченными возможностями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lastRenderedPageBreak/>
        <w:t>Выбор методов обучения определяется содержанием обучения, уровнем профессиональной подготовки педагогов, методического и материально-технического обеспечения, особенностями восприятия учебной информации студентов-инвалидов и студентов с ограниченными возможностями здоровья и т.д. В образовательном процессе рекомендуется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6.3. Обеспечение обучающихся инвалидов и лиц с ограниченными возможностями здоровья печатными и электронными образовательными ресурсами в формах, адаптированных к ограничениям их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Студенты с ограниченными возможностями здоровья, в отличие от остальных студентов, имеют свои специфические особенности восприятия, переработки материала. Подбор и разработка учебных материалов должны </w:t>
      </w:r>
      <w:proofErr w:type="gramStart"/>
      <w:r>
        <w:t>производится</w:t>
      </w:r>
      <w:proofErr w:type="gramEnd"/>
      <w:r>
        <w:t xml:space="preserve"> с учетом того, чтобы предоставлять этот материал в различных формах так, чтобы инвалиды с нарушениями слуха получали информацию визуально, с нарушениями зрения - аудиально (например, с использованием программ-синтезаторов речи) или с помощью тифлоинформационных устройств.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6.4. Выбор мест прохождения практик для инвалидов и лиц с ограниченными возможностями здоровья с учетом требований их доступности для данных обучающихся.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При определении мест учебной и производственной практик для инвалидов и лиц с ограниченными возможностями здоровья образовательная организация должна учитывать рекомендации </w:t>
      </w:r>
      <w:proofErr w:type="gramStart"/>
      <w:r>
        <w:t>медико-социальной</w:t>
      </w:r>
      <w:proofErr w:type="gramEnd"/>
      <w:r>
        <w:t xml:space="preserve"> экспертизы, отраженные в </w:t>
      </w:r>
      <w:hyperlink r:id="rId9" w:history="1">
        <w:r>
          <w:rPr>
            <w:color w:val="0000FF"/>
          </w:rPr>
          <w:t>индивидуальной программе</w:t>
        </w:r>
      </w:hyperlink>
      <w:r>
        <w:t xml:space="preserve"> реабилитации инвалида, относительно рекомендованных условий и видов труда. При необходимости для прохождения практик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студентом-инвалидом трудовых функций.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6.5. Проведение текущей и итоговой аттестации с учетом особенностей нозологий инвалидов и лиц с ограниченными возможностями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Для осуществления процедур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образовательная организация должна создать фонды оценочных средств,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Форма проведения текущей и итоговой аттестации для студентов-инвалидов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студенту-инвалиду предоставляется дополнительное время для подготовки ответа на зачете или экзамене.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6.6. Разработка при необходимости индивидуальных учебных планов и индивидуальных графиков обучения инвалидов и лиц с ограниченными возможностями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Обучающиеся инвалиды, как и все остальные студенты, могут обучаться по индивидуальному учебному плану в установленные сроки с учетом особенностей и образовательных потребностей </w:t>
      </w:r>
      <w:proofErr w:type="gramStart"/>
      <w:r>
        <w:t>конкретного</w:t>
      </w:r>
      <w:proofErr w:type="gramEnd"/>
      <w:r>
        <w:t xml:space="preserve"> обучающегося. Срок получения высшего образования при </w:t>
      </w:r>
      <w:proofErr w:type="gramStart"/>
      <w:r>
        <w:t>обучении</w:t>
      </w:r>
      <w:proofErr w:type="gramEnd"/>
      <w:r>
        <w:t xml:space="preserve"> по индивидуальному учебному плану для инвалидов и лиц с ограниченными возможностями здоровья может быть при необходимости увеличен, но не более чем на год (для магистрантов - на полгода).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lastRenderedPageBreak/>
        <w:t>При составлении индивидуального графика обучения необходимо предусмотреть различные варианты проведения занятий: в образовательной организации (в академической группе и индивидуально), на дому с использованием дистанционных образовательных технологий.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6.7. Подготовка к трудоустройству и содействие трудоустройству выпускников-инвалидов и лиц с ограниченными возможностями здоровья и их закреплению на рабочих местах.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Мероприятия по содействию трудоустройству выпускников-инвалидов необходимо осуществлять во взаимодействии с государственными центрами занятости населения, некоммерческими организациями, общественными организациями инвалидов, предприятиями и организациями.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Основными формами содействия трудоустройству выпускников-инвалидов являются презентации и встречи работодателей со студентами-инвалидами старших курсов, индивидуальные консультации студентов и выпускников по вопросам трудоустройства, мастер-классы и тренинги. Эффективным является трудоустройство на квотируемые и специально оборудованные для инвалидов рабочие места.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В программах подготовки в рамках адаптационных дисциплин необходимо предусматривать подготовку выпускников-инвалидов к трудоустройству, к следующему этапу социализации, связанному непосредственно с полноценным раскрытием и применением на практике полученных во время учебы компетенций.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jc w:val="center"/>
        <w:outlineLvl w:val="0"/>
      </w:pPr>
      <w:r>
        <w:t xml:space="preserve">7. Рекомендации к организации </w:t>
      </w:r>
      <w:proofErr w:type="gramStart"/>
      <w:r>
        <w:t>образовательного</w:t>
      </w:r>
      <w:proofErr w:type="gramEnd"/>
    </w:p>
    <w:p w:rsidR="00B160AD" w:rsidRDefault="00B160AD">
      <w:pPr>
        <w:pStyle w:val="ConsPlusNormal"/>
        <w:jc w:val="center"/>
      </w:pPr>
      <w:r>
        <w:t>процесса с применением электронного обучения</w:t>
      </w:r>
    </w:p>
    <w:p w:rsidR="00B160AD" w:rsidRDefault="00B160AD">
      <w:pPr>
        <w:pStyle w:val="ConsPlusNormal"/>
        <w:jc w:val="center"/>
      </w:pPr>
      <w:r>
        <w:t>и дистанционных образовательных технологий</w:t>
      </w:r>
    </w:p>
    <w:p w:rsidR="00B160AD" w:rsidRDefault="00B160AD">
      <w:pPr>
        <w:pStyle w:val="ConsPlusNormal"/>
        <w:jc w:val="center"/>
      </w:pPr>
    </w:p>
    <w:p w:rsidR="00B160AD" w:rsidRDefault="00B160AD">
      <w:pPr>
        <w:pStyle w:val="ConsPlusNormal"/>
        <w:ind w:firstLine="540"/>
        <w:jc w:val="both"/>
      </w:pPr>
      <w:r>
        <w:t>7.1. Использование технологических средств электронного обучения, позволяющих осуществлять прием-передачу информации в доступных формах в зависимости от нозологий.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При разработке образовательных сайтов необходимо ориентироваться на то, чтобы и интерфейс, и контент с самого начала отвечали потребностям наибольшего числа обучаемых, т.е. обладали универсальным дизайном.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Вся образовательная информация, представленная на сайте дистанционного обучения, должна соответствовать стандарту обеспечения доступности web-контента (WebContentAccessibility). Необходимо сделать веб-контент доступным для широкого круга пользователей с ограниченными возможностями здоровья, такими как нарушение зрения (слепых и слабовидящих), нарушение слуха (глухих и слабослышащих), нарушение опорно-двигательной системы, нарушение речи, нарушение ментальной сферы, а также различные комбинации множественных и сочетанных нарушений.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7.2. Обеспечение обучающихся инвалидов и лиц с ограниченными возможностями здоровья учебно-методическими ресурсами в формах, адаптированных к ограничениям их здоровья.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Подбор и разработка учебных материалов должны производиться с учетом того, чтобы предоставлять этот материал в различных формах так, чтобы инвалиды с нарушениями слуха получали информацию визуально, с нарушениями зрения - аудиально.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Необходимо создавать текстовую версию любого нетекстового контента для его возможного преобразования в альтернативные формы, удобные для различных пользователей, альтернативную версию медиаконтентов, создавать контент, </w:t>
      </w:r>
      <w:proofErr w:type="gramStart"/>
      <w:r>
        <w:t>который</w:t>
      </w:r>
      <w:proofErr w:type="gramEnd"/>
      <w:r>
        <w:t xml:space="preserve">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</w:t>
      </w:r>
      <w:r>
        <w:lastRenderedPageBreak/>
        <w:t>управления контентом с клавиатуры.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7.3. Обеспечение сочетания on-line и off-line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Основной формой в дистанционном обучении является индивидуальная форма обучения. Главным достоинством индивидуального обучения для инвалидов и лиц с ограниченными возможностями здоровья является то, что оно позволяет полностью индивидуализировать содержание, методы и темпы учебной деятельности инвалида, следить за каждым его действием и операцией при решении конкретных задач; вносить вовремя необходимые </w:t>
      </w:r>
      <w:proofErr w:type="gramStart"/>
      <w:r>
        <w:t>коррекции</w:t>
      </w:r>
      <w:proofErr w:type="gramEnd"/>
      <w:r>
        <w:t xml:space="preserve"> как в деятельность студента-инвалида, так и в деятельность преподавателя. Дистанционное обучение также должно обеспечивать возможности коммуникаций не только с преподавателем, но и с другими обучаемыми, сотрудничество в процессе познавательной деятельности. Важно проводить учебные мероприятия, способствующие сплочению группы, направленные на совместную работу, обсуждение, принятие группового решения.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Эффективной формой проведения онлайн-занятий являются вебинары,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работы.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jc w:val="center"/>
        <w:outlineLvl w:val="0"/>
      </w:pPr>
      <w:r>
        <w:t>8. Рекомендации к комплексному сопровождению</w:t>
      </w:r>
    </w:p>
    <w:p w:rsidR="00B160AD" w:rsidRDefault="00B160AD">
      <w:pPr>
        <w:pStyle w:val="ConsPlusNormal"/>
        <w:jc w:val="center"/>
      </w:pPr>
      <w:r>
        <w:t>образовательного процесса и здоровьесбережению</w:t>
      </w: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  <w:r>
        <w:t xml:space="preserve">8.1. Осуществление комплексного сопровождения образовательного процесса инвалидов и лиц с ограниченными возможностями здоровья в соответствии с рекомендациями службы </w:t>
      </w:r>
      <w:proofErr w:type="gramStart"/>
      <w:r>
        <w:t>медико-социальной</w:t>
      </w:r>
      <w:proofErr w:type="gramEnd"/>
      <w:r>
        <w:t xml:space="preserve"> экспертизы или психолого-медико-педагогической комиссии.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Сопровождение привязано к структуре образовательного процесса, определяется его целями, построением, содержанием и методами.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Организационно-педагогическое сопровождение направлено на контроль учебы студента-инвалида в соответствии с графиком учебного процесса в условиях инклюзивного обучения. </w:t>
      </w:r>
      <w:proofErr w:type="gramStart"/>
      <w:r>
        <w:t>Организационно-педагогическое сопровождение может включать: контроль за посещаемостью занятий; помощь в организации самостоятельной работы в случае заболевания; организацию индивидуальных консультаций для длительно отсутствующих студентов; контроль аттестаций, сдачи зачетов, экзаменов, ликвидации академических задолженностей; коррекцию взаимодействия преподаватель - студент-инвалид в учебном процессе; консультирование преподавателей и сотрудников по психофизическим особенностям студентов-инвалидов, коррекцию ситуаций затруднений; инструктажи и семинары для преподавателей, методистов и т.д.</w:t>
      </w:r>
      <w:proofErr w:type="gramEnd"/>
    </w:p>
    <w:p w:rsidR="00B160AD" w:rsidRDefault="00B160AD">
      <w:pPr>
        <w:pStyle w:val="ConsPlusNormal"/>
        <w:spacing w:before="220"/>
        <w:ind w:firstLine="540"/>
        <w:jc w:val="both"/>
      </w:pPr>
      <w:r>
        <w:t>Психолого-педагогическое сопровождение осуществляется для студентов-инвалидов, имеющих проблемы в обучении, общении и социальной адаптации. Оно направлено на изучение, развитие и коррекцию личности студента-инвалида, ее профессиональное становление с помощью психодиагностических процедур, психопрофилактики и коррекции личностных искажений.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Медицинско-оздоровительное сопровождение включает диагностику физического состояния студентов-инвалидов, сохранение здоровья, развитие адаптационного потенциала, приспособляемости к учебе.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Социальное сопровождение - это совокупность мероприятий, сопутствующих образовательному процессу и направленных на социальную поддержку инвалидов при их </w:t>
      </w:r>
      <w:r>
        <w:lastRenderedPageBreak/>
        <w:t>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8.2. Установление образовательной организацией особого порядка освоения дисциплины "физическая культура".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Для инвалидов и лиц с ограниченными возможностями здоровья образовательная организация устанавливает особый порядок освоения указанной дисциплины на основании соблюдения принципов здоровьесбережения и адаптивной физической культуры. Это могут быть подвижные занятия адаптивной физкультурой в специально оборудованных спортивных, тренажерных и плавательных залах или на открытом воздухе, которые проводятся специалистами, имеющими соответствующую подготовку. Для студентов с ограничениями передвижения это могут быть занятия по настольным, интеллектуальным видам спорта. Рекомендуется в учебный план включать некоторое количество часов, посвященных поддержанию здоровья и здорового образа жизни.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8.3. Оснащение образовательных организаций спортивным оборудованием, адаптированным для инвалидов и лиц с ограниченными возможностями здоровья различных нозологий.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 xml:space="preserve">Для полноценного занятия инвалидами и лицами с ограниченными возможностями здоровья физической культурой необходима модернизация физкультурно-спортивной базы образовательных организаций: оборудование площадок (в помещениях и на открытом воздухе) специализированными тренажерами, установка тренажеров общеукрепляющей направленности и </w:t>
      </w:r>
      <w:proofErr w:type="gramStart"/>
      <w:r>
        <w:t>фитнес-тренажеров</w:t>
      </w:r>
      <w:proofErr w:type="gramEnd"/>
      <w:r>
        <w:t xml:space="preserve"> в существующих спортивных залах. Все спортивное оборудование должно отвечать требованиям доступности, надежности, прочности, удобства. Необходимо также создание безбарьерной среды в существующих спортивных комплексах и спортивных залах.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8.4. Создание в образовательной организации толерантной социокультурной среды, волонтерской помощи студентам-инвалидам.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Образовательная организация обязана создать в своем коллективе профессиональную и социокультурную толерантную среду, необходимую для формирования гражданской, правовой и профессиональной позиции соучастия, готовности всех членов коллектива к общению и сотрудничеству, к способности толерантно воспринимать социальные, личностные и культурные различия.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Для осуществления личностного, индивидуализированного социального сопровождения обучающихся инвалидов целесообразно внедрять такую форму сопровождения, как волонтерское движение среди студенчества. Волонтерское движение не только способствует социализации инвалидов, но и продвигает остальную часть студентов навстречу им, развивает процессы интеграции в молодежной среде, что обязательно проявится с положительной стороны и в будущем в общественной жизни.</w:t>
      </w:r>
    </w:p>
    <w:p w:rsidR="00B160AD" w:rsidRDefault="00B160AD">
      <w:pPr>
        <w:pStyle w:val="ConsPlusNormal"/>
        <w:spacing w:before="220"/>
        <w:ind w:firstLine="540"/>
        <w:jc w:val="both"/>
      </w:pPr>
      <w:r>
        <w:t>8.5. Наличие отделения поликлиники или медпункта в образовательной организации.</w:t>
      </w:r>
    </w:p>
    <w:p w:rsidR="00B160AD" w:rsidRDefault="00B160AD">
      <w:pPr>
        <w:pStyle w:val="ConsPlusNormal"/>
        <w:spacing w:before="220"/>
        <w:ind w:firstLine="540"/>
        <w:jc w:val="both"/>
      </w:pPr>
      <w:proofErr w:type="gramStart"/>
      <w:r>
        <w:t>Отделение поликлиники или медпункт необходимы для оказания первой медицинской помощи; оказания врачебной помощи при травмах, острых и хронических заболеваниях; осуществления лечебных, профилактических и реабилитационных мероприятий (в том числе организацию динамического наблюдения за лицами с хроническими заболеваниями, длительно и часто болеющими); пропаганды гигиенических знаний и здорового образа жизни среди студентов в виде лекций и бесед, наглядной агитации.</w:t>
      </w:r>
      <w:proofErr w:type="gramEnd"/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ind w:firstLine="540"/>
        <w:jc w:val="both"/>
      </w:pPr>
    </w:p>
    <w:p w:rsidR="00B160AD" w:rsidRDefault="00B160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752" w:rsidRDefault="00D71752">
      <w:bookmarkStart w:id="0" w:name="_GoBack"/>
      <w:bookmarkEnd w:id="0"/>
    </w:p>
    <w:sectPr w:rsidR="00D71752" w:rsidSect="00A5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AD"/>
    <w:rsid w:val="00B160AD"/>
    <w:rsid w:val="00D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F0E28F19B8DBA0D44166D50705E956DF16EDABA88153D61922C5u4W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F0E28F19B8DBA0D44166D50705E956DF12EDACA88153D61922C5u4W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F0E28F19B8DBA0D44179C00205E956DA1CEEAEAAD504D44877CB46DE00F1F72E6C07C97FF05DDBu2WD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F0E28F19B8DBA0D44179C00205E956DA1CEEAEAAD504D44877CB46DE00F1F72E6C07C97FF05DDBu2W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2017-07-24T14:22:00Z</dcterms:created>
  <dcterms:modified xsi:type="dcterms:W3CDTF">2017-07-24T14:22:00Z</dcterms:modified>
</cp:coreProperties>
</file>